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92-2023 i Vimme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