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12081-2024 i Vimmerby kommun</w:t>
      </w:r>
    </w:p>
    <w:p>
      <w:r>
        <w:t>Denna tillsynsbegäran behandlar höga naturvärden i avverkningsanmälan A 12081-2024 i Vimmerby kommun som inkom 2024-03-26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8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8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6409937, E 541876 i SWEREF 99 TM.</w:t>
      </w:r>
    </w:p>
    <w:p>
      <w:r>
        <w:t>I avverkningsanmälan finns fynd av 5 naturvårdsarter, varav 1 är rödlistad, 1 är fridlyst, 3 är typiska (T) och 4 är signalarter (S): gullklöver (NT), dvärghäxört (S, T), springkorn (S, T), tibast (S, 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