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14024-2023 i Vimmerby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