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16288-2022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