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7040-2026 i Vimmerby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