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2-2025 i Vimmerby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