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2477-2025 i Borgholms kommun</w:t>
      </w:r>
    </w:p>
    <w:p>
      <w:r>
        <w:t>Denna tillsynsbegäran behandlar höga naturvärden i samrådsanmälan S 2477-2025 i Borgholms kommun som inkom 2025-09-03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477-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bokoxe (S, T), murgröna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