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33293-2026 i Borgholms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