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dokument behandlar höga naturvärden i avverkningsanmälan A 26849-2026 i Borgholms kommun. Denna avverkningsanmälan inkom 2026-06-12 10:00:31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6349636, E 620802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