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171-2023 i Borg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