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4-2023 i Borghol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