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samrådsanmälan S 2060-2026 i Borgholms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