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dokument behandlar höga naturvärden i avverkningsanmälan A 19867-2024 i Borgholms kommun som inkom 2024-05-21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6300209, E 605401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