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som inkom 2025-08-18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ask (EN),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