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dokument behandlar höga naturvärden i avverkningsanmälan A 50129-2021 i Borgholms kommun som inkom 2021-09-17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6332273, E 620595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