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dokument behandlar höga naturvärden i avverkningsanmälan A 56983-2021 i Borgholms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6352598, E 620511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