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Detta dokument behandlar höga naturvärden i avverkningsanmälan A 12534-2022 i Borgholms kommun som inkom 2022-03-18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6296954, E 608215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8 naturvårdsarter hittats: backklöver (NT), backtimjan (NT), jordtistel (NT), sårläka (NT, T), vårstarr (NT), krutbrännare (§8), nattviol (§8) och sankt pers 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krutbrännare (§8), nattviol (§8) och sankt pers nycklar (§8).</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