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Detta dokument behandlar höga naturvärden i avverkningsanmälan A 24704-2023 i Borgholms kommun som inkom 2023-06-07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6351184, E 620865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