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Detta dokument behandlar höga naturvärden i avverkningsanmälan A 31295-2022 i Borgholms kommun som inkom 2022-07-30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6345746, E 621772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skärrande gräshoppa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