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som inkom 2025-08-18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6342726, E 620441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ask (EN),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