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Detta dokument behandlar höga naturvärden i avverkningsanmälan A 41831-2025 i Borgholms kommun som inkom 2025-09-02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6299053, E 603412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