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Detta dokument behandlar höga naturvärden i avverkningsanmälan A 7960-2023 i Borgholms kommun som inkom 2023-02-16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6285390, E 599122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vresalm (CR), pilfotsspindling (NT), vippärt (NT, T) och strävlosta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