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som inkom 2023-02-27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6298722, E 609746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