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1399-2026 i Borghol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