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32180-2022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