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31720-2022 i Borgholms kommun</w:t>
      </w:r>
    </w:p>
    <w:p>
      <w:r>
        <w:t>Denna tillsynsbegäran behandlar höga naturvärden i avverkningsanmälan A 31720-2022 i Borgholms kommun som inkom 2022-08-03 och omfattar 4,5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31720-2022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6347205, E 619577 i SWEREF 99 TM.</w:t>
      </w:r>
    </w:p>
    <w:p>
      <w:r>
        <w:t>Inom 3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