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dokument behandlar höga naturvärden i avverkningsanmälan A 26840-2026 i Borgholms kommun som inkom 2026-06-12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6344211, E 619165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