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dokument behandlar höga naturvärden i avverkningsanmälan A 29656-2023 i Borgholms kommun som inkom 2023-06-30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6352829, E 619787 i SWEREF 99 TM.</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