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Detta dokument behandlar höga naturvärden i avverkningsanmälan A 13043-2024 i Borgholms kommun som inkom 2024-04-03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6291590, E 596223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