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Detta dokument behandlar höga naturvärden i avverkningsanmälan A 19867-2024 i Borgholms kommun som inkom 2024-05-21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6300209, E 605401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