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Detta dokument behandlar höga naturvärden i avverkningsanmälan A 24322-2026 i Borgholms kommun som inkom 2026-05-27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6346697, E 619263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