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Detta dokument behandlar höga naturvärden i avverkningsanmälan A 31295-2022 i Borgholms kommun som inkom 2022-07-30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6345746, E 621772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1 naturvårdsarter hittats: skärrande gräshoppa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