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Detta dokument behandlar höga naturvärden i avverkningsanmälan A 7960-2023 i Borgholms kommun som inkom 2023-02-16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6285390, E 599122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4 naturvårdsarter hittats: vresalm (CR), pilfotsspindling (NT), vippärt (NT, T) och strävlosta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