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10-2020 i Borg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