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0-2022 i Borgholm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