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24166-2022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