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r>
        <w:rPr>
          <w:b/>
        </w:rPr>
        <w:t xml:space="preserve">Brödmusseron (EN) </w:t>
      </w:r>
      <w:r>
        <w:t>är en mycket sällsynt och starkt hotad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