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4048-2025 i Borg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