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174-2022 i Borg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