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178-2022 i Borgholm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