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471-2025 i Borghol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