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785-2025 i Borg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