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25 meter från avverkningsanmälan A 27290-2026 i Borgholms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