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dokument behandlar höga naturvärden i avverkningsanmälan A 41831-2025 i Borgholms kommun som inkom 2025-09-02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6299053, E 603412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