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Detta dokument behandlar höga naturvärden i avverkningsanmälan A 13558-2025 i Borgholms kommun som inkom 2025-03-20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6296652, E 608620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8 naturvårdsarter hittats: honungsblomster (VU, §8), backruta (NT), jordtistel (NT), stallört (NT), ängsstarr (NT), tvåblad (S, §8), kärrknipprot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honungsblomster (VU, §8), tvåblad (S, §8), kärrknipprot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