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Detta dokument behandlar höga naturvärden i avverkningsanmälan A 26840-2026 i Borgholms kommun som inkom 2026-06-12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6344211, E 619165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