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Detta dokument behandlar höga naturvärden i avverkningsanmälan A 9028-2025 i Borgholms kommun som inkom 2025-02-25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6345908, E 619953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