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som inkom 2026-02-17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6289921, E 605448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