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2390-2023 i Borgholms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