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45-2026 i Borgholm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